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D0" w:rsidRPr="007D2126" w:rsidRDefault="00991832" w:rsidP="00BB75D0">
      <w:pPr>
        <w:jc w:val="center"/>
        <w:rPr>
          <w:rFonts w:ascii="Times New Roman" w:hAnsi="Times New Roman" w:cs="Times New Roman"/>
          <w:color w:val="CC0099"/>
        </w:rPr>
      </w:pPr>
      <w:r w:rsidRPr="007D2126">
        <w:rPr>
          <w:rFonts w:ascii="Times New Roman" w:hAnsi="Times New Roman" w:cs="Times New Roman"/>
          <w:b/>
          <w:color w:val="CC0099"/>
          <w:sz w:val="32"/>
          <w:szCs w:val="32"/>
        </w:rPr>
        <w:t>Oznam</w:t>
      </w:r>
    </w:p>
    <w:p w:rsidR="00BB75D0" w:rsidRPr="007D2126" w:rsidRDefault="00991832" w:rsidP="00BB7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26">
        <w:rPr>
          <w:rFonts w:ascii="Times New Roman" w:hAnsi="Times New Roman" w:cs="Times New Roman"/>
          <w:b/>
          <w:sz w:val="24"/>
          <w:szCs w:val="24"/>
        </w:rPr>
        <w:t xml:space="preserve">pre návštevníkov Liptovskej knižnice G. F. </w:t>
      </w:r>
      <w:proofErr w:type="spellStart"/>
      <w:r w:rsidRPr="007D2126">
        <w:rPr>
          <w:rFonts w:ascii="Times New Roman" w:hAnsi="Times New Roman" w:cs="Times New Roman"/>
          <w:b/>
          <w:sz w:val="24"/>
          <w:szCs w:val="24"/>
        </w:rPr>
        <w:t>Belopotockého</w:t>
      </w:r>
      <w:proofErr w:type="spellEnd"/>
      <w:r w:rsidRPr="007D2126">
        <w:rPr>
          <w:rFonts w:ascii="Times New Roman" w:hAnsi="Times New Roman" w:cs="Times New Roman"/>
          <w:b/>
          <w:sz w:val="24"/>
          <w:szCs w:val="24"/>
        </w:rPr>
        <w:t xml:space="preserve"> v Liptovskom Mikuláši</w:t>
      </w:r>
    </w:p>
    <w:p w:rsidR="00CD206B" w:rsidRPr="007D2126" w:rsidRDefault="00991832" w:rsidP="00BB75D0">
      <w:pPr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7D2126">
        <w:rPr>
          <w:rFonts w:ascii="Times New Roman" w:hAnsi="Times New Roman" w:cs="Times New Roman"/>
          <w:b/>
          <w:color w:val="CC0099"/>
          <w:sz w:val="24"/>
          <w:szCs w:val="24"/>
        </w:rPr>
        <w:t>– opatrenia od 8.11.2021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 xml:space="preserve">Vážení návštevníci, oznamujeme Vám, že od pondelka 8.11.2021 je okres Liptovský Mikuláš </w:t>
      </w:r>
      <w:r w:rsidRPr="007D2126">
        <w:rPr>
          <w:rFonts w:ascii="Times New Roman" w:hAnsi="Times New Roman" w:cs="Times New Roman"/>
          <w:b/>
          <w:color w:val="CC0099"/>
          <w:sz w:val="24"/>
          <w:szCs w:val="24"/>
        </w:rPr>
        <w:t>v 3.</w:t>
      </w:r>
      <w:r w:rsidRPr="007D2126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 w:rsidRPr="007D2126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stupni ohrozenia </w:t>
      </w:r>
      <w:r w:rsidRPr="00BB75D0">
        <w:rPr>
          <w:rFonts w:ascii="Times New Roman" w:hAnsi="Times New Roman" w:cs="Times New Roman"/>
          <w:sz w:val="24"/>
          <w:szCs w:val="24"/>
        </w:rPr>
        <w:t xml:space="preserve">podľa platného </w:t>
      </w:r>
      <w:proofErr w:type="spellStart"/>
      <w:r w:rsidRPr="00BB75D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B75D0">
        <w:rPr>
          <w:rFonts w:ascii="Times New Roman" w:hAnsi="Times New Roman" w:cs="Times New Roman"/>
          <w:sz w:val="24"/>
          <w:szCs w:val="24"/>
        </w:rPr>
        <w:t xml:space="preserve"> Automatu (čierna farba) a knižnica je povinná </w:t>
      </w:r>
      <w:bookmarkStart w:id="0" w:name="_GoBack"/>
      <w:bookmarkEnd w:id="0"/>
      <w:r w:rsidRPr="00BB75D0">
        <w:rPr>
          <w:rFonts w:ascii="Times New Roman" w:hAnsi="Times New Roman" w:cs="Times New Roman"/>
          <w:sz w:val="24"/>
          <w:szCs w:val="24"/>
        </w:rPr>
        <w:t>postupovať v zmysle platných vyhlášok ÚVZ SR č. 253/2021 a 254/2021, konkrétne</w:t>
      </w:r>
    </w:p>
    <w:p w:rsidR="007D2126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 xml:space="preserve">Liptovská knižnica G. F. </w:t>
      </w:r>
      <w:proofErr w:type="spellStart"/>
      <w:r w:rsidRPr="00BB75D0">
        <w:rPr>
          <w:rFonts w:ascii="Times New Roman" w:hAnsi="Times New Roman" w:cs="Times New Roman"/>
          <w:sz w:val="24"/>
          <w:szCs w:val="24"/>
        </w:rPr>
        <w:t>Belopotockého</w:t>
      </w:r>
      <w:proofErr w:type="spellEnd"/>
      <w:r w:rsidRPr="00BB75D0">
        <w:rPr>
          <w:rFonts w:ascii="Times New Roman" w:hAnsi="Times New Roman" w:cs="Times New Roman"/>
          <w:sz w:val="24"/>
          <w:szCs w:val="24"/>
        </w:rPr>
        <w:t xml:space="preserve"> v Liptovskom Mikuláši umožňuje vstup </w:t>
      </w:r>
    </w:p>
    <w:p w:rsidR="00BB75D0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 xml:space="preserve">do priestorov knižnice a poskytuje svoje služby výlučne </w:t>
      </w:r>
    </w:p>
    <w:p w:rsidR="00991832" w:rsidRPr="007D2126" w:rsidRDefault="00991832" w:rsidP="00BB75D0">
      <w:pPr>
        <w:jc w:val="center"/>
        <w:rPr>
          <w:rFonts w:ascii="Times New Roman" w:hAnsi="Times New Roman" w:cs="Times New Roman"/>
          <w:b/>
          <w:color w:val="CC0099"/>
        </w:rPr>
      </w:pPr>
      <w:r w:rsidRPr="007D2126">
        <w:rPr>
          <w:rFonts w:ascii="Times New Roman" w:hAnsi="Times New Roman" w:cs="Times New Roman"/>
          <w:color w:val="CC0099"/>
          <w:sz w:val="28"/>
          <w:szCs w:val="28"/>
        </w:rPr>
        <w:t>v </w:t>
      </w:r>
      <w:r w:rsidRPr="007D2126">
        <w:rPr>
          <w:rFonts w:ascii="Times New Roman" w:hAnsi="Times New Roman" w:cs="Times New Roman"/>
          <w:b/>
          <w:color w:val="CC0099"/>
          <w:sz w:val="28"/>
          <w:szCs w:val="28"/>
        </w:rPr>
        <w:t>režime Kompletne zaočkovaná osoba</w:t>
      </w:r>
      <w:r w:rsidRPr="007D2126">
        <w:rPr>
          <w:rFonts w:ascii="Times New Roman" w:hAnsi="Times New Roman" w:cs="Times New Roman"/>
          <w:b/>
          <w:color w:val="CC0099"/>
        </w:rPr>
        <w:t>.</w:t>
      </w:r>
    </w:p>
    <w:p w:rsidR="00991832" w:rsidRPr="00BB75D0" w:rsidRDefault="00991832">
      <w:pPr>
        <w:rPr>
          <w:rFonts w:ascii="Times New Roman" w:hAnsi="Times New Roman" w:cs="Times New Roman"/>
          <w:b/>
          <w:sz w:val="24"/>
          <w:szCs w:val="24"/>
        </w:rPr>
      </w:pPr>
      <w:r w:rsidRPr="00BB75D0">
        <w:rPr>
          <w:rFonts w:ascii="Times New Roman" w:hAnsi="Times New Roman" w:cs="Times New Roman"/>
          <w:b/>
          <w:sz w:val="24"/>
          <w:szCs w:val="24"/>
        </w:rPr>
        <w:t>Za kompletne zaočkovanú osobu sa považuje: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osoba najmenej 14 dní po aplikácii 2. dávky očkovacej látky proti ochoreniu Covid-19 s dvojdávkovou schémou,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osoba najmenej 21 dní po aplikácii 1. dávky očkovacej látky proti ochoreniu Covid-19 s jednodávkovou schémou,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osoba najmenej 14 dní po aplikácii 1. dávky očkovacej látky proti ochoreniu Covid-19, ak bola prvá dávka očkovania proti ochoreniu Covid-19 podaná v intervale do 180 dní od prekonania ochorenia Covid-19,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osoba do 12 rokov a 2 mesiacov veku.</w:t>
      </w:r>
    </w:p>
    <w:p w:rsidR="00991832" w:rsidRPr="00BB75D0" w:rsidRDefault="00991832">
      <w:pPr>
        <w:rPr>
          <w:rFonts w:ascii="Times New Roman" w:hAnsi="Times New Roman" w:cs="Times New Roman"/>
        </w:rPr>
      </w:pPr>
    </w:p>
    <w:p w:rsidR="00991832" w:rsidRPr="00BB75D0" w:rsidRDefault="00991832">
      <w:pPr>
        <w:rPr>
          <w:rFonts w:ascii="Times New Roman" w:hAnsi="Times New Roman" w:cs="Times New Roman"/>
          <w:b/>
          <w:sz w:val="24"/>
          <w:szCs w:val="24"/>
        </w:rPr>
      </w:pPr>
      <w:r w:rsidRPr="00BB75D0">
        <w:rPr>
          <w:rFonts w:ascii="Times New Roman" w:hAnsi="Times New Roman" w:cs="Times New Roman"/>
          <w:b/>
          <w:sz w:val="24"/>
          <w:szCs w:val="24"/>
        </w:rPr>
        <w:t>Podmienky vstupu do knižnice: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povinnosť nosenia respirátorov v interiéri knižnice s výnimkou detí do 6 rokov veku, osôb so závažnými poruchami autistického spektra a osôb so stredným a ťažkým mentálnym alebo sluchovým postihnutím,</w:t>
      </w:r>
    </w:p>
    <w:p w:rsidR="00BB75D0" w:rsidRPr="00BB75D0" w:rsidRDefault="00BB75D0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 xml:space="preserve">- preukázať sa platným </w:t>
      </w:r>
      <w:proofErr w:type="spellStart"/>
      <w:r w:rsidRPr="00BB75D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B75D0">
        <w:rPr>
          <w:rFonts w:ascii="Times New Roman" w:hAnsi="Times New Roman" w:cs="Times New Roman"/>
          <w:sz w:val="24"/>
          <w:szCs w:val="24"/>
        </w:rPr>
        <w:t>-pasom pri výpožičnom pulte,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aplikovať si dezinfekciu na ruky pri vstupe na výpožičný úsek,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dodržiavať odstupy minimálne 2 metre,</w:t>
      </w:r>
    </w:p>
    <w:p w:rsidR="00991832" w:rsidRPr="00BB75D0" w:rsidRDefault="00991832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- v priestoroch knižnice sa môže zdržiavať 1 osoba na 15 m</w:t>
      </w:r>
      <w:r w:rsidR="00BB75D0" w:rsidRPr="00BB75D0">
        <w:rPr>
          <w:rFonts w:ascii="Times New Roman" w:hAnsi="Times New Roman" w:cs="Times New Roman"/>
          <w:sz w:val="24"/>
          <w:szCs w:val="24"/>
        </w:rPr>
        <w:t>² plochy.</w:t>
      </w:r>
    </w:p>
    <w:p w:rsidR="00BB75D0" w:rsidRPr="00BB75D0" w:rsidRDefault="00BB75D0">
      <w:pPr>
        <w:rPr>
          <w:rFonts w:ascii="Times New Roman" w:hAnsi="Times New Roman" w:cs="Times New Roman"/>
          <w:sz w:val="24"/>
          <w:szCs w:val="24"/>
        </w:rPr>
      </w:pPr>
      <w:r w:rsidRPr="007D2126">
        <w:rPr>
          <w:rFonts w:ascii="Times New Roman" w:hAnsi="Times New Roman" w:cs="Times New Roman"/>
          <w:b/>
          <w:sz w:val="24"/>
          <w:szCs w:val="24"/>
        </w:rPr>
        <w:t>Podujatia,</w:t>
      </w:r>
      <w:r w:rsidRPr="00BB75D0">
        <w:rPr>
          <w:rFonts w:ascii="Times New Roman" w:hAnsi="Times New Roman" w:cs="Times New Roman"/>
          <w:sz w:val="24"/>
          <w:szCs w:val="24"/>
        </w:rPr>
        <w:t xml:space="preserve"> ktoré sa budú v knižnici uskutočňovať, môžu navštíviť len plne zaočkované osoby. Podujatia pre školopovinné deti sa nebudú realizovať.</w:t>
      </w:r>
    </w:p>
    <w:p w:rsidR="00BB75D0" w:rsidRPr="00BB75D0" w:rsidRDefault="00BB75D0">
      <w:pPr>
        <w:rPr>
          <w:rFonts w:ascii="Times New Roman" w:hAnsi="Times New Roman" w:cs="Times New Roman"/>
          <w:sz w:val="24"/>
          <w:szCs w:val="24"/>
        </w:rPr>
      </w:pPr>
      <w:r w:rsidRPr="007D2126">
        <w:rPr>
          <w:rFonts w:ascii="Times New Roman" w:hAnsi="Times New Roman" w:cs="Times New Roman"/>
          <w:b/>
          <w:sz w:val="24"/>
          <w:szCs w:val="24"/>
        </w:rPr>
        <w:t xml:space="preserve">Vrátenie kníh </w:t>
      </w:r>
      <w:r w:rsidRPr="00BB75D0">
        <w:rPr>
          <w:rFonts w:ascii="Times New Roman" w:hAnsi="Times New Roman" w:cs="Times New Roman"/>
          <w:sz w:val="24"/>
          <w:szCs w:val="24"/>
        </w:rPr>
        <w:t xml:space="preserve">je možné aj prostredníctvom </w:t>
      </w:r>
      <w:proofErr w:type="spellStart"/>
      <w:r w:rsidRPr="00BB75D0">
        <w:rPr>
          <w:rFonts w:ascii="Times New Roman" w:hAnsi="Times New Roman" w:cs="Times New Roman"/>
          <w:sz w:val="24"/>
          <w:szCs w:val="24"/>
        </w:rPr>
        <w:t>biblioboxu</w:t>
      </w:r>
      <w:proofErr w:type="spellEnd"/>
      <w:r w:rsidRPr="00BB75D0">
        <w:rPr>
          <w:rFonts w:ascii="Times New Roman" w:hAnsi="Times New Roman" w:cs="Times New Roman"/>
          <w:sz w:val="24"/>
          <w:szCs w:val="24"/>
        </w:rPr>
        <w:t>.</w:t>
      </w:r>
    </w:p>
    <w:p w:rsidR="00BB75D0" w:rsidRPr="00BB75D0" w:rsidRDefault="00BB75D0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 xml:space="preserve">Odporúčame využívať ponuku on </w:t>
      </w:r>
      <w:proofErr w:type="spellStart"/>
      <w:r w:rsidRPr="00BB75D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B75D0">
        <w:rPr>
          <w:rFonts w:ascii="Times New Roman" w:hAnsi="Times New Roman" w:cs="Times New Roman"/>
          <w:sz w:val="24"/>
          <w:szCs w:val="24"/>
        </w:rPr>
        <w:t xml:space="preserve"> služieb knižnice.</w:t>
      </w:r>
    </w:p>
    <w:p w:rsidR="00BB75D0" w:rsidRPr="00BB75D0" w:rsidRDefault="00BB75D0">
      <w:pPr>
        <w:rPr>
          <w:rFonts w:ascii="Times New Roman" w:hAnsi="Times New Roman" w:cs="Times New Roman"/>
          <w:sz w:val="24"/>
          <w:szCs w:val="24"/>
        </w:rPr>
      </w:pPr>
      <w:r w:rsidRPr="00BB75D0">
        <w:rPr>
          <w:rFonts w:ascii="Times New Roman" w:hAnsi="Times New Roman" w:cs="Times New Roman"/>
          <w:sz w:val="24"/>
          <w:szCs w:val="24"/>
        </w:rPr>
        <w:t>V priestoroch knižnice je zakázané konzumovať potraviny a nápoje.</w:t>
      </w:r>
    </w:p>
    <w:p w:rsidR="00BB75D0" w:rsidRPr="007D2126" w:rsidRDefault="00BB75D0">
      <w:pPr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7D2126">
        <w:rPr>
          <w:rFonts w:ascii="Times New Roman" w:hAnsi="Times New Roman" w:cs="Times New Roman"/>
          <w:b/>
          <w:color w:val="CC0099"/>
          <w:sz w:val="24"/>
          <w:szCs w:val="24"/>
        </w:rPr>
        <w:t>Prosíme Vás o rešpektovanie prijatých opatrení – chránime sa navzájom.</w:t>
      </w:r>
    </w:p>
    <w:p w:rsidR="00991832" w:rsidRPr="00BB75D0" w:rsidRDefault="00991832">
      <w:pPr>
        <w:rPr>
          <w:rFonts w:ascii="Times New Roman" w:hAnsi="Times New Roman" w:cs="Times New Roman"/>
        </w:rPr>
      </w:pPr>
    </w:p>
    <w:p w:rsidR="00991832" w:rsidRPr="00BB75D0" w:rsidRDefault="00991832">
      <w:pPr>
        <w:rPr>
          <w:rFonts w:ascii="Times New Roman" w:hAnsi="Times New Roman" w:cs="Times New Roman"/>
        </w:rPr>
      </w:pPr>
    </w:p>
    <w:sectPr w:rsidR="00991832" w:rsidRPr="00BB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32"/>
    <w:rsid w:val="007D2126"/>
    <w:rsid w:val="00991832"/>
    <w:rsid w:val="00BB75D0"/>
    <w:rsid w:val="00C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22C"/>
  <w15:chartTrackingRefBased/>
  <w15:docId w15:val="{9AF342A0-16C1-451C-9D28-2D7403C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Feriančeková</dc:creator>
  <cp:keywords/>
  <dc:description/>
  <cp:lastModifiedBy>Marcela Feriančeková</cp:lastModifiedBy>
  <cp:revision>1</cp:revision>
  <dcterms:created xsi:type="dcterms:W3CDTF">2021-11-05T10:55:00Z</dcterms:created>
  <dcterms:modified xsi:type="dcterms:W3CDTF">2021-11-05T11:19:00Z</dcterms:modified>
</cp:coreProperties>
</file>