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6C" w:rsidRPr="00FA0F93" w:rsidRDefault="00510F9A">
      <w:pP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</w:pPr>
      <w:bookmarkStart w:id="0" w:name="_GoBack"/>
      <w:bookmarkEnd w:id="0"/>
      <w:r w:rsidRPr="00FA0F9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 w:rsidR="00117971" w:rsidRPr="00FA0F93" w:rsidRDefault="00117971">
      <w:pPr>
        <w:rPr>
          <w:rFonts w:ascii="Times New Roman" w:eastAsia="Calibri" w:hAnsi="Times New Roman" w:cs="Times New Roman"/>
          <w:b/>
          <w:noProof/>
          <w:u w:val="single"/>
          <w:lang w:eastAsia="sk-SK"/>
        </w:rPr>
      </w:pPr>
    </w:p>
    <w:p w:rsidR="00510F9A" w:rsidRPr="00FA0F93" w:rsidRDefault="00094A37" w:rsidP="00FA0F93">
      <w:pPr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FA0F93">
        <w:rPr>
          <w:rFonts w:ascii="Times New Roman" w:eastAsia="Calibri" w:hAnsi="Times New Roman" w:cs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 </w:t>
      </w:r>
      <w:r w:rsidRPr="00FA0F93">
        <w:rPr>
          <w:rFonts w:ascii="Times New Roman" w:eastAsia="Calibri" w:hAnsi="Times New Roman" w:cs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, </w:t>
      </w:r>
      <w:r w:rsidRPr="00FA0F93">
        <w:rPr>
          <w:rFonts w:ascii="Times New Roman" w:eastAsia="Calibri" w:hAnsi="Times New Roman" w:cs="Times New Roman"/>
          <w:noProof/>
          <w:lang w:eastAsia="sk-SK"/>
        </w:rPr>
        <w:t>ktorý spôsobil hromadný prílev cudzincov na územie Slovenskej republiky.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1.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manžel štátneho občana Ukrajiny,</w:t>
      </w:r>
    </w:p>
    <w:p w:rsidR="00094A37" w:rsidRPr="00FA0F93" w:rsidRDefault="00094A37" w:rsidP="00FA0F93">
      <w:pPr>
        <w:spacing w:before="100" w:beforeAutospacing="1" w:after="100" w:afterAutospacing="1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2.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občana 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Ukrajiny,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3.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rodič maloletého dieťaťa, ktoré je štátnym občanom Ukrajiny</w:t>
      </w:r>
    </w:p>
    <w:p w:rsidR="00FA0F93" w:rsidRDefault="00FA0F9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094A37" w:rsidRPr="00FA0F93" w:rsidRDefault="00094A37" w:rsidP="00FA0F9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Začiatok poskytovania dočasného útočiska  je  deň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1.3.2022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Default="00094A37" w:rsidP="00FA0F9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dočasné útočisko  je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31.12.2022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Pr="00FA0F93" w:rsidRDefault="00117971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Predmetné potvrdenia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  ktorým sa poskytlo dočasné útočisko bud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ú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vydávať </w:t>
      </w:r>
      <w:r w:rsidR="00094A37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miestne príslušné Oddelenia cudzineckej polície Policajného zboru Úradu hraničnej a cudzineckej polície Prezídia PZ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 V zmysle zákona o azyle  sa im vydá doklad o tolerovanom pobyte na území Slovenskej republiky s označením </w:t>
      </w:r>
      <w:r w:rsidR="00094A37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„ODÍDENEC“.</w:t>
      </w: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</w:t>
      </w: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Riaditeľstva hraničnej a cudzineckej polície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sú </w:t>
      </w:r>
      <w:r w:rsidRPr="00FA0F9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príslušné na prijatie vyhlásení o žiadosti o dočasné útočisko nasledovné útvary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</w:p>
    <w:p w:rsidR="00122B3A" w:rsidRPr="00FA0F93" w:rsidRDefault="00122B3A" w:rsidP="00122B3A">
      <w:pPr>
        <w:pStyle w:val="ablna"/>
        <w:numPr>
          <w:ilvl w:val="0"/>
          <w:numId w:val="3"/>
        </w:numPr>
      </w:pPr>
      <w:r w:rsidRPr="00FA0F93">
        <w:rPr>
          <w:b/>
        </w:rPr>
        <w:t>Oddelenie cudzineckej polície PZ Ružomberok</w:t>
      </w:r>
      <w:r w:rsidRPr="00FA0F93">
        <w:t>, Námestie Andreja Hlinku 74, 034 01 Ružomberok</w:t>
      </w: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Sládkovičova 25, 974 05 Banská Bystrica</w:t>
      </w:r>
    </w:p>
    <w:p w:rsidR="00122B3A" w:rsidRPr="00FA0F93" w:rsidRDefault="00122B3A" w:rsidP="00122B3A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Rimavská Sobota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Hviezdoslavova 35, 979 01 Rimavská Sobota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Trenčín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Jilemnického 2, 911 01 Trenčín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Žilina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Janka Kráľa 4, 010 40 Žilina.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FA0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Vyššie uvedené policajné útvary prijímajú predmetné žiadosti o dočasné útočisko v nepretržitom režime 24/7. 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 prípadoch, ak budú cudzinci žiadajúci o poskytnutie dočasného útočiska vedieť hodnoverným spôsobom preukázať svoju totožnosť a štátnu príslušnosť Ukrajiny, bude im vydaný doklad o tolerovanom pobyte na území Slovenskej republiky s označením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„ODÍDENEC“.</w:t>
      </w:r>
      <w:r w:rsidR="00122B3A" w:rsidRPr="00FA0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3A" w:rsidRPr="00FA0F9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</w:t>
      </w:r>
      <w:r w:rsidR="00122B3A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totožnosť možno hodnoverne preukázať napr. cestovným pasom, IDK s fotografiou, vodičským preukazom s fotografiou spoločne s rodným listom a pod.</w:t>
      </w:r>
      <w:r w:rsidR="00122B3A" w:rsidRPr="00FA0F9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)</w:t>
      </w: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V prípade, že 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štátny príslušník 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="00FA0F93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do príslušných informačných systémov Policajného zboru SR.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Platnosť dokladu bude obmedzená na čas, na ktorý bolo vyhlásené poskytovanie dočasného útočiska. V súlade s uznesením vlády SR č. 144/2022 je to do 31.12.2022. Samozrejme, ak budú pretrvávať dôvody na poskytovanie dočasného útočiska, vláda môže jeho poskytovanie predĺžiť.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 w:rsidR="00117971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Ak sa žiadosti cudzinca o poskytnutie dočasného útočiska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vyhovie,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 rozhodnutie sa nevydáva a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cudzincovi sa vydá len </w:t>
      </w:r>
      <w:r w:rsidR="00117971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potvrdenie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o tolerovanom pobyte na území Slovenskej republiky s označením „ODÍDENEC“.</w:t>
      </w:r>
    </w:p>
    <w:p w:rsidR="00117971" w:rsidRPr="00FA0F93" w:rsidRDefault="00117971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Ako prílohu tohto listu prikladáme vzory  „vyhlásenia cudzinca“ k žiadosti o poskytnutie dočasného útočiska v slovnensko-ukrajinskej a aj anglickej mutácii. </w:t>
      </w:r>
    </w:p>
    <w:p w:rsidR="00094A37" w:rsidRPr="00094A37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sectPr w:rsidR="00094A37" w:rsidRPr="000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C79"/>
    <w:multiLevelType w:val="hybridMultilevel"/>
    <w:tmpl w:val="4E0EE2C6"/>
    <w:lvl w:ilvl="0" w:tplc="973C5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EC3"/>
    <w:multiLevelType w:val="hybridMultilevel"/>
    <w:tmpl w:val="75B89DFE"/>
    <w:lvl w:ilvl="0" w:tplc="BA36538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63707D1"/>
    <w:multiLevelType w:val="hybridMultilevel"/>
    <w:tmpl w:val="E910BB36"/>
    <w:lvl w:ilvl="0" w:tplc="8D6AB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2"/>
    <w:rsid w:val="00094A37"/>
    <w:rsid w:val="00117971"/>
    <w:rsid w:val="00122B3A"/>
    <w:rsid w:val="00510F9A"/>
    <w:rsid w:val="00871E6C"/>
    <w:rsid w:val="00896288"/>
    <w:rsid w:val="00E77B8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B4523-0E96-401E-BCE3-598D5AA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</dc:creator>
  <cp:keywords/>
  <dc:description/>
  <cp:lastModifiedBy>Marcela Feriančeková</cp:lastModifiedBy>
  <cp:revision>2</cp:revision>
  <dcterms:created xsi:type="dcterms:W3CDTF">2022-03-11T08:58:00Z</dcterms:created>
  <dcterms:modified xsi:type="dcterms:W3CDTF">2022-03-11T08:58:00Z</dcterms:modified>
</cp:coreProperties>
</file>